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4ED2ADEB" wp14:editId="0366F47B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chemeClr val="lt1">
                              <a:lumMod val="0%"/>
                              <a:lumOff val="0%"/>
                            </a:schemeClr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2">
                                <a:lumMod val="0%"/>
                                <a:lumOff val="0%"/>
                              </a:schemeClr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tbl>
      <w:tblPr>
        <w:tblW w:w="486.60pt" w:type="dxa"/>
        <w:tblLayout w:type="fixed"/>
        <w:tblLook w:firstRow="0" w:lastRow="0" w:firstColumn="0" w:lastColumn="0" w:noHBand="0" w:noVBand="0"/>
      </w:tblPr>
      <w:tblGrid>
        <w:gridCol w:w="2896"/>
        <w:gridCol w:w="6836"/>
      </w:tblGrid>
      <w:tr w:rsidR="00000000" w:rsidTr="00B158DE">
        <w:trPr>
          <w:trHeight w:val="494"/>
        </w:trPr>
        <w:tc>
          <w:tcPr>
            <w:tcW w:w="144.80pt" w:type="dxa"/>
            <w:shd w:val="clear" w:color="auto" w:fill="auto"/>
          </w:tcPr>
          <w:p w:rsidR="00000000" w:rsidRDefault="00845127" w:rsidP="00223125">
            <w:pPr>
              <w:ind w:firstLine="0pt"/>
              <w:rPr>
                <w:rFonts w:cs="Palatino Linotype"/>
                <w:b/>
                <w:szCs w:val="22"/>
              </w:rPr>
            </w:pPr>
          </w:p>
        </w:tc>
        <w:tc>
          <w:tcPr>
            <w:tcW w:w="341.80pt" w:type="dxa"/>
            <w:shd w:val="clear" w:color="auto" w:fill="auto"/>
          </w:tcPr>
          <w:p w:rsidR="00000000" w:rsidRDefault="00845127">
            <w:pPr>
              <w:pStyle w:val="En-tte"/>
              <w:tabs>
                <w:tab w:val="end" w:pos="489.05pt"/>
              </w:tabs>
            </w:pPr>
          </w:p>
        </w:tc>
      </w:tr>
    </w:tbl>
    <w:p w:rsidR="00000000" w:rsidRPr="00796027" w:rsidRDefault="00845127">
      <w:pPr>
        <w:widowControl w:val="0"/>
        <w:tabs>
          <w:tab w:val="start" w:pos="-14.20pt"/>
        </w:tabs>
        <w:autoSpaceDE w:val="0"/>
        <w:ind w:end="-7.10pt" w:firstLine="0pt"/>
        <w:jc w:val="center"/>
        <w:rPr>
          <w:rFonts w:cs="Palatino Linotype"/>
          <w:sz w:val="24"/>
          <w:szCs w:val="22"/>
        </w:rPr>
      </w:pPr>
      <w:r w:rsidRPr="00796027">
        <w:rPr>
          <w:rFonts w:cs="Palatino Linotype"/>
          <w:b/>
          <w:bCs/>
          <w:spacing w:val="-1"/>
          <w:sz w:val="24"/>
          <w:szCs w:val="22"/>
        </w:rPr>
        <w:t>Titre du résu</w:t>
      </w:r>
      <w:r w:rsidR="00EB3B53" w:rsidRPr="00796027">
        <w:rPr>
          <w:rFonts w:cs="Palatino Linotype"/>
          <w:b/>
          <w:bCs/>
          <w:spacing w:val="-1"/>
          <w:sz w:val="24"/>
          <w:szCs w:val="22"/>
        </w:rPr>
        <w:t>mé pour la rencontre thématique (1 page en français ou anglais)</w:t>
      </w:r>
    </w:p>
    <w:p w:rsidR="00000000" w:rsidRDefault="00845127">
      <w:pPr>
        <w:widowControl w:val="0"/>
        <w:autoSpaceDE w:val="0"/>
        <w:spacing w:before="0.70pt" w:after="0pt" w:line="11pt" w:lineRule="exact"/>
        <w:ind w:end="-1pt" w:firstLine="0pt"/>
        <w:rPr>
          <w:rFonts w:cs="Palatino Linotype"/>
          <w:szCs w:val="22"/>
        </w:rPr>
      </w:pPr>
    </w:p>
    <w:p w:rsidR="00000000" w:rsidRDefault="00EB3B53">
      <w:pPr>
        <w:widowControl w:val="0"/>
        <w:tabs>
          <w:tab w:val="start" w:pos="460.70pt"/>
        </w:tabs>
        <w:autoSpaceDE w:val="0"/>
        <w:ind w:start="28.35pt" w:end="18.10pt" w:firstLine="0pt"/>
        <w:jc w:val="center"/>
        <w:rPr>
          <w:rFonts w:cs="Palatino Linotype"/>
          <w:spacing w:val="2"/>
          <w:szCs w:val="22"/>
        </w:rPr>
      </w:pPr>
      <w:r>
        <w:rPr>
          <w:rFonts w:cs="Palatino Linotype"/>
          <w:spacing w:val="1"/>
          <w:szCs w:val="22"/>
        </w:rPr>
        <w:t>Muamer Kadic</w:t>
      </w:r>
      <w:r w:rsidR="00845127">
        <w:rPr>
          <w:rFonts w:cs="Palatino Linotype"/>
          <w:spacing w:val="-1"/>
          <w:szCs w:val="22"/>
          <w:vertAlign w:val="superscript"/>
        </w:rPr>
        <w:t>1</w:t>
      </w:r>
      <w:r w:rsidR="00845127">
        <w:rPr>
          <w:rFonts w:cs="Palatino Linotype"/>
          <w:szCs w:val="22"/>
        </w:rPr>
        <w:t>, Xx Yy</w:t>
      </w:r>
      <w:r w:rsidR="00845127">
        <w:rPr>
          <w:rFonts w:cs="Palatino Linotype"/>
          <w:spacing w:val="-1"/>
          <w:szCs w:val="22"/>
          <w:vertAlign w:val="superscript"/>
        </w:rPr>
        <w:t>1,2</w:t>
      </w:r>
      <w:r w:rsidR="00845127">
        <w:rPr>
          <w:rFonts w:cs="Palatino Linotype"/>
          <w:spacing w:val="-6"/>
          <w:szCs w:val="22"/>
        </w:rPr>
        <w:t xml:space="preserve"> et V</w:t>
      </w:r>
      <w:r>
        <w:rPr>
          <w:rFonts w:cs="Palatino Linotype"/>
          <w:spacing w:val="1"/>
          <w:szCs w:val="22"/>
        </w:rPr>
        <w:t>incent</w:t>
      </w:r>
      <w:r w:rsidR="00845127">
        <w:rPr>
          <w:rFonts w:cs="Palatino Linotype"/>
          <w:spacing w:val="1"/>
          <w:szCs w:val="22"/>
        </w:rPr>
        <w:t xml:space="preserve"> Laude</w:t>
      </w:r>
      <w:r w:rsidR="00845127">
        <w:rPr>
          <w:rFonts w:cs="Palatino Linotype"/>
          <w:spacing w:val="-1"/>
          <w:szCs w:val="22"/>
          <w:vertAlign w:val="superscript"/>
        </w:rPr>
        <w:t>2</w:t>
      </w:r>
      <w:r w:rsidR="00845127">
        <w:rPr>
          <w:rFonts w:cs="Palatino Linotype"/>
          <w:spacing w:val="2"/>
          <w:szCs w:val="22"/>
        </w:rPr>
        <w:t xml:space="preserve">, </w:t>
      </w:r>
    </w:p>
    <w:p w:rsidR="00000000" w:rsidRDefault="00845127">
      <w:pPr>
        <w:widowControl w:val="0"/>
        <w:tabs>
          <w:tab w:val="start" w:pos="460.70pt"/>
        </w:tabs>
        <w:autoSpaceDE w:val="0"/>
        <w:ind w:start="28.35pt" w:end="18.10pt" w:firstLine="0pt"/>
        <w:jc w:val="center"/>
        <w:rPr>
          <w:rFonts w:cs="Palatino Linotype"/>
          <w:spacing w:val="2"/>
          <w:szCs w:val="22"/>
        </w:rPr>
      </w:pPr>
    </w:p>
    <w:p w:rsidR="00000000" w:rsidRDefault="00845127">
      <w:pPr>
        <w:widowControl w:val="0"/>
        <w:autoSpaceDE w:val="0"/>
        <w:ind w:start="33.90pt" w:end="30.30pt" w:firstLine="0pt"/>
        <w:jc w:val="center"/>
        <w:rPr>
          <w:rFonts w:cs="Palatino Linotype"/>
          <w:i/>
          <w:szCs w:val="22"/>
        </w:rPr>
      </w:pPr>
      <w:r>
        <w:rPr>
          <w:rFonts w:cs="Palatino Linotype"/>
          <w:i/>
          <w:iCs/>
          <w:spacing w:val="1"/>
          <w:szCs w:val="22"/>
          <w:vertAlign w:val="superscript"/>
        </w:rPr>
        <w:t>1</w:t>
      </w:r>
      <w:r w:rsidR="00122F54">
        <w:rPr>
          <w:rFonts w:cs="Palatino Linotype"/>
          <w:i/>
          <w:iCs/>
          <w:spacing w:val="1"/>
          <w:szCs w:val="22"/>
        </w:rPr>
        <w:t> </w:t>
      </w:r>
      <w:r>
        <w:rPr>
          <w:rFonts w:cs="Palatino Linotype"/>
          <w:i/>
          <w:iCs/>
          <w:spacing w:val="1"/>
          <w:szCs w:val="22"/>
        </w:rPr>
        <w:t>Institut FEMTO-ST</w:t>
      </w:r>
      <w:r>
        <w:rPr>
          <w:rFonts w:cs="Palatino Linotype"/>
          <w:i/>
          <w:szCs w:val="22"/>
        </w:rPr>
        <w:t>, CNRS UMR 6174, Université de Bourgogne Franche-Comté, 15 B avenue des Montboucons, 25030 Besançon</w:t>
      </w:r>
    </w:p>
    <w:p w:rsidR="00000000" w:rsidRDefault="00845127">
      <w:pPr>
        <w:widowControl w:val="0"/>
        <w:autoSpaceDE w:val="0"/>
        <w:ind w:start="33.90pt" w:end="30.30pt" w:firstLine="0pt"/>
        <w:jc w:val="center"/>
        <w:rPr>
          <w:rFonts w:cs="Palatino Linotype"/>
          <w:i/>
          <w:iCs/>
          <w:spacing w:val="1"/>
          <w:szCs w:val="22"/>
        </w:rPr>
      </w:pPr>
      <w:r>
        <w:rPr>
          <w:rFonts w:cs="Palatino Linotype"/>
          <w:i/>
          <w:szCs w:val="22"/>
        </w:rPr>
        <w:t>²</w:t>
      </w:r>
      <w:r>
        <w:rPr>
          <w:rFonts w:cs="Palatino Linotype"/>
          <w:szCs w:val="22"/>
        </w:rPr>
        <w:t xml:space="preserve"> </w:t>
      </w:r>
      <w:r>
        <w:rPr>
          <w:rFonts w:cs="Palatino Linotype"/>
          <w:i/>
          <w:iCs/>
          <w:spacing w:val="1"/>
          <w:szCs w:val="22"/>
        </w:rPr>
        <w:t xml:space="preserve">Institut </w:t>
      </w:r>
      <w:r>
        <w:rPr>
          <w:rFonts w:cs="Palatino Linotype"/>
          <w:i/>
          <w:iCs/>
          <w:spacing w:val="1"/>
          <w:szCs w:val="22"/>
        </w:rPr>
        <w:t>FEMTO-ST, CNRS UMR 6174, Université de Bourgogne Franche-Comté, 15 B avenue des Montboucons, 25030 Besançon</w:t>
      </w:r>
    </w:p>
    <w:p w:rsidR="00000000" w:rsidRDefault="00845127">
      <w:pPr>
        <w:widowControl w:val="0"/>
        <w:autoSpaceDE w:val="0"/>
        <w:spacing w:before="0.10pt" w:after="0pt" w:line="13pt" w:lineRule="exact"/>
        <w:ind w:end="-1pt" w:firstLine="0pt"/>
        <w:rPr>
          <w:rFonts w:cs="Palatino Linotype"/>
          <w:i/>
          <w:iCs/>
          <w:spacing w:val="1"/>
          <w:szCs w:val="22"/>
        </w:rPr>
      </w:pPr>
    </w:p>
    <w:p w:rsidR="00000000" w:rsidRDefault="00845127">
      <w:pPr>
        <w:widowControl w:val="0"/>
        <w:autoSpaceDE w:val="0"/>
        <w:spacing w:line="10.40pt" w:lineRule="exact"/>
        <w:ind w:end="187.10pt" w:firstLine="0pt"/>
        <w:rPr>
          <w:rFonts w:cs="Palatino Linotype"/>
          <w:i/>
          <w:iCs/>
          <w:szCs w:val="22"/>
        </w:rPr>
      </w:pPr>
      <w:r>
        <w:rPr>
          <w:rFonts w:cs="Palatino Linotype"/>
          <w:b/>
          <w:bCs/>
          <w:i/>
          <w:iCs/>
          <w:spacing w:val="-1"/>
          <w:szCs w:val="22"/>
        </w:rPr>
        <w:t>R</w:t>
      </w:r>
      <w:r>
        <w:rPr>
          <w:rFonts w:cs="Palatino Linotype"/>
          <w:b/>
          <w:bCs/>
          <w:i/>
          <w:iCs/>
          <w:szCs w:val="22"/>
        </w:rPr>
        <w:t>é</w:t>
      </w:r>
      <w:r>
        <w:rPr>
          <w:rFonts w:cs="Palatino Linotype"/>
          <w:b/>
          <w:bCs/>
          <w:i/>
          <w:iCs/>
          <w:spacing w:val="-1"/>
          <w:szCs w:val="22"/>
        </w:rPr>
        <w:t>s</w:t>
      </w:r>
      <w:r>
        <w:rPr>
          <w:rFonts w:cs="Palatino Linotype"/>
          <w:b/>
          <w:bCs/>
          <w:i/>
          <w:iCs/>
          <w:szCs w:val="22"/>
        </w:rPr>
        <w:t>u</w:t>
      </w:r>
      <w:r>
        <w:rPr>
          <w:rFonts w:cs="Palatino Linotype"/>
          <w:b/>
          <w:bCs/>
          <w:i/>
          <w:iCs/>
          <w:spacing w:val="4"/>
          <w:szCs w:val="22"/>
        </w:rPr>
        <w:t>m</w:t>
      </w:r>
      <w:r>
        <w:rPr>
          <w:rFonts w:cs="Palatino Linotype"/>
          <w:b/>
          <w:bCs/>
          <w:i/>
          <w:iCs/>
          <w:szCs w:val="22"/>
        </w:rPr>
        <w:t>é</w:t>
      </w:r>
    </w:p>
    <w:p w:rsidR="00000000" w:rsidRDefault="00845127">
      <w:pPr>
        <w:widowControl w:val="0"/>
        <w:autoSpaceDE w:val="0"/>
        <w:spacing w:line="11.30pt" w:lineRule="exact"/>
        <w:ind w:end="-3.35pt" w:firstLine="14.20pt"/>
        <w:rPr>
          <w:rFonts w:cs="Palatino Linotype"/>
          <w:i/>
          <w:iCs/>
          <w:szCs w:val="22"/>
        </w:rPr>
      </w:pPr>
      <w:r>
        <w:rPr>
          <w:rFonts w:cs="Palatino Linotype"/>
          <w:i/>
          <w:iCs/>
          <w:szCs w:val="22"/>
        </w:rPr>
        <w:t xml:space="preserve">Ce papier détaille …. </w:t>
      </w:r>
    </w:p>
    <w:p w:rsidR="00000000" w:rsidRDefault="00845127">
      <w:pPr>
        <w:widowControl w:val="0"/>
        <w:autoSpaceDE w:val="0"/>
        <w:spacing w:before="0.05pt" w:after="0pt" w:line="12pt" w:lineRule="exact"/>
        <w:ind w:end="-1pt" w:firstLine="0pt"/>
        <w:rPr>
          <w:rFonts w:cs="Palatino Linotype"/>
          <w:i/>
          <w:iCs/>
          <w:szCs w:val="22"/>
        </w:rPr>
      </w:pPr>
    </w:p>
    <w:p w:rsidR="00000000" w:rsidRDefault="00845127">
      <w:pPr>
        <w:widowControl w:val="0"/>
        <w:autoSpaceDE w:val="0"/>
        <w:ind w:end="147.40pt" w:firstLine="0pt"/>
        <w:rPr>
          <w:rFonts w:cs="Palatino Linotype"/>
          <w:szCs w:val="22"/>
        </w:rPr>
      </w:pPr>
      <w:r>
        <w:rPr>
          <w:rFonts w:cs="Palatino Linotype"/>
          <w:b/>
          <w:bCs/>
          <w:szCs w:val="22"/>
        </w:rPr>
        <w:t>1.</w:t>
      </w:r>
      <w:r>
        <w:rPr>
          <w:rFonts w:cs="Palatino Linotype"/>
          <w:b/>
          <w:bCs/>
          <w:spacing w:val="41"/>
          <w:szCs w:val="22"/>
        </w:rPr>
        <w:t xml:space="preserve"> </w:t>
      </w:r>
      <w:r>
        <w:rPr>
          <w:rFonts w:cs="Palatino Linotype"/>
          <w:b/>
          <w:bCs/>
          <w:szCs w:val="22"/>
        </w:rPr>
        <w:t>I</w:t>
      </w:r>
      <w:r>
        <w:rPr>
          <w:rFonts w:cs="Palatino Linotype"/>
          <w:b/>
          <w:bCs/>
          <w:spacing w:val="1"/>
          <w:szCs w:val="22"/>
        </w:rPr>
        <w:t>n</w:t>
      </w:r>
      <w:r>
        <w:rPr>
          <w:rFonts w:cs="Palatino Linotype"/>
          <w:b/>
          <w:bCs/>
          <w:spacing w:val="-1"/>
          <w:szCs w:val="22"/>
        </w:rPr>
        <w:t>tr</w:t>
      </w:r>
      <w:r>
        <w:rPr>
          <w:rFonts w:cs="Palatino Linotype"/>
          <w:b/>
          <w:bCs/>
          <w:szCs w:val="22"/>
        </w:rPr>
        <w:t>o</w:t>
      </w:r>
      <w:r>
        <w:rPr>
          <w:rFonts w:cs="Palatino Linotype"/>
          <w:b/>
          <w:bCs/>
          <w:spacing w:val="1"/>
          <w:szCs w:val="22"/>
        </w:rPr>
        <w:t>du</w:t>
      </w:r>
      <w:r>
        <w:rPr>
          <w:rFonts w:cs="Palatino Linotype"/>
          <w:b/>
          <w:bCs/>
          <w:spacing w:val="-1"/>
          <w:szCs w:val="22"/>
        </w:rPr>
        <w:t>ct</w:t>
      </w:r>
      <w:r>
        <w:rPr>
          <w:rFonts w:cs="Palatino Linotype"/>
          <w:b/>
          <w:bCs/>
          <w:spacing w:val="1"/>
          <w:szCs w:val="22"/>
        </w:rPr>
        <w:t>i</w:t>
      </w:r>
      <w:r>
        <w:rPr>
          <w:rFonts w:cs="Palatino Linotype"/>
          <w:b/>
          <w:bCs/>
          <w:szCs w:val="22"/>
        </w:rPr>
        <w:t>on</w:t>
      </w:r>
      <w:r w:rsidR="00EB3B53">
        <w:rPr>
          <w:rFonts w:cs="Palatino Linotype"/>
          <w:b/>
          <w:bCs/>
          <w:szCs w:val="22"/>
        </w:rPr>
        <w:t>, contexte, objectifs</w:t>
      </w:r>
    </w:p>
    <w:p w:rsidR="00000000" w:rsidRDefault="00EB3B53" w:rsidP="00EB3B53">
      <w:pPr>
        <w:autoSpaceDE w:val="0"/>
        <w:ind w:firstLine="14.20pt"/>
        <w:rPr>
          <w:rFonts w:cs="Palatino Linotype"/>
          <w:szCs w:val="22"/>
        </w:rPr>
      </w:pPr>
      <w:r>
        <w:rPr>
          <w:rFonts w:cs="Palatino Linotype"/>
          <w:szCs w:val="22"/>
        </w:rPr>
        <w:t>Les aspects topologiques des ondes…</w:t>
      </w:r>
      <w:r w:rsidR="00796027">
        <w:rPr>
          <w:rFonts w:cs="Palatino Linotype"/>
          <w:szCs w:val="22"/>
        </w:rPr>
        <w:t xml:space="preserve"> [1]</w:t>
      </w:r>
    </w:p>
    <w:p w:rsidR="00000000" w:rsidRDefault="00845127">
      <w:pPr>
        <w:widowControl w:val="0"/>
        <w:autoSpaceDE w:val="0"/>
        <w:ind w:end="2.10pt" w:firstLine="0pt"/>
        <w:rPr>
          <w:rFonts w:cs="Palatino Linotype"/>
          <w:szCs w:val="22"/>
        </w:rPr>
      </w:pPr>
      <w:r>
        <w:rPr>
          <w:rFonts w:cs="Palatino Linotype"/>
          <w:b/>
          <w:bCs/>
          <w:szCs w:val="22"/>
        </w:rPr>
        <w:t>2.</w:t>
      </w:r>
      <w:r>
        <w:rPr>
          <w:rFonts w:cs="Palatino Linotype"/>
          <w:b/>
          <w:bCs/>
          <w:spacing w:val="41"/>
          <w:szCs w:val="22"/>
        </w:rPr>
        <w:t xml:space="preserve"> </w:t>
      </w:r>
      <w:r w:rsidR="00EB3B53">
        <w:rPr>
          <w:rFonts w:cs="Palatino Linotype"/>
          <w:b/>
          <w:bCs/>
          <w:szCs w:val="22"/>
        </w:rPr>
        <w:t>Méthodes et contribution</w:t>
      </w:r>
      <w:r>
        <w:rPr>
          <w:rFonts w:cs="Palatino Linotype"/>
          <w:b/>
          <w:bCs/>
          <w:szCs w:val="22"/>
        </w:rPr>
        <w:t xml:space="preserve"> </w:t>
      </w:r>
    </w:p>
    <w:p w:rsidR="00000000" w:rsidRDefault="00EB3B53" w:rsidP="00EB3B53">
      <w:pPr>
        <w:widowControl w:val="0"/>
        <w:autoSpaceDE w:val="0"/>
        <w:ind w:end="2.70pt" w:firstLine="14.20pt"/>
        <w:rPr>
          <w:rFonts w:cs="Palatino Linotype"/>
          <w:szCs w:val="22"/>
        </w:rPr>
      </w:pPr>
      <w:r>
        <w:rPr>
          <w:rFonts w:cs="Palatino Linotype"/>
          <w:szCs w:val="22"/>
        </w:rPr>
        <w:t>Nous avons conçu une expérience démontrant</w:t>
      </w:r>
      <w:r w:rsidR="00845127">
        <w:rPr>
          <w:rFonts w:cs="Palatino Linotype"/>
          <w:szCs w:val="22"/>
        </w:rPr>
        <w:t>…</w:t>
      </w:r>
      <w:r w:rsidR="00796027">
        <w:rPr>
          <w:rFonts w:cs="Palatino Linotype"/>
          <w:szCs w:val="22"/>
        </w:rPr>
        <w:t xml:space="preserve"> [2]</w:t>
      </w:r>
    </w:p>
    <w:p w:rsidR="00000000" w:rsidRDefault="00845127">
      <w:pPr>
        <w:widowControl w:val="0"/>
        <w:autoSpaceDE w:val="0"/>
        <w:spacing w:before="0.35pt" w:after="0pt" w:line="5.50pt" w:lineRule="exact"/>
        <w:ind w:end="-1pt" w:firstLine="0pt"/>
        <w:rPr>
          <w:rFonts w:cs="Palatino Linotype"/>
          <w:szCs w:val="22"/>
        </w:rPr>
      </w:pPr>
    </w:p>
    <w:p w:rsidR="00000000" w:rsidRDefault="00845127">
      <w:pPr>
        <w:widowControl w:val="0"/>
        <w:autoSpaceDE w:val="0"/>
        <w:ind w:end="161.35pt" w:firstLine="0pt"/>
        <w:rPr>
          <w:rFonts w:cs="Palatino Linotype"/>
          <w:szCs w:val="22"/>
        </w:rPr>
      </w:pPr>
      <w:r>
        <w:rPr>
          <w:rFonts w:cs="Palatino Linotype"/>
          <w:b/>
          <w:bCs/>
          <w:szCs w:val="22"/>
        </w:rPr>
        <w:t>3.</w:t>
      </w:r>
      <w:r>
        <w:rPr>
          <w:rFonts w:cs="Palatino Linotype"/>
          <w:b/>
          <w:bCs/>
          <w:spacing w:val="41"/>
          <w:szCs w:val="22"/>
        </w:rPr>
        <w:t xml:space="preserve"> </w:t>
      </w:r>
      <w:r w:rsidR="00EB3B53">
        <w:rPr>
          <w:rFonts w:cs="Palatino Linotype"/>
          <w:b/>
          <w:bCs/>
          <w:szCs w:val="22"/>
        </w:rPr>
        <w:t>Résultats principaux, c</w:t>
      </w:r>
      <w:r>
        <w:rPr>
          <w:rFonts w:cs="Palatino Linotype"/>
          <w:b/>
          <w:bCs/>
          <w:szCs w:val="22"/>
        </w:rPr>
        <w:t>o</w:t>
      </w:r>
      <w:r>
        <w:rPr>
          <w:rFonts w:cs="Palatino Linotype"/>
          <w:b/>
          <w:bCs/>
          <w:spacing w:val="1"/>
          <w:szCs w:val="22"/>
        </w:rPr>
        <w:t>n</w:t>
      </w:r>
      <w:r>
        <w:rPr>
          <w:rFonts w:cs="Palatino Linotype"/>
          <w:b/>
          <w:bCs/>
          <w:spacing w:val="-1"/>
          <w:szCs w:val="22"/>
        </w:rPr>
        <w:t>c</w:t>
      </w:r>
      <w:r>
        <w:rPr>
          <w:rFonts w:cs="Palatino Linotype"/>
          <w:b/>
          <w:bCs/>
          <w:spacing w:val="1"/>
          <w:szCs w:val="22"/>
        </w:rPr>
        <w:t>lu</w:t>
      </w:r>
      <w:r>
        <w:rPr>
          <w:rFonts w:cs="Palatino Linotype"/>
          <w:b/>
          <w:bCs/>
          <w:szCs w:val="22"/>
        </w:rPr>
        <w:t>s</w:t>
      </w:r>
      <w:r>
        <w:rPr>
          <w:rFonts w:cs="Palatino Linotype"/>
          <w:b/>
          <w:bCs/>
          <w:spacing w:val="1"/>
          <w:szCs w:val="22"/>
        </w:rPr>
        <w:t>i</w:t>
      </w:r>
      <w:r>
        <w:rPr>
          <w:rFonts w:cs="Palatino Linotype"/>
          <w:b/>
          <w:bCs/>
          <w:szCs w:val="22"/>
        </w:rPr>
        <w:t>on</w:t>
      </w:r>
      <w:r w:rsidR="00EB3B53">
        <w:rPr>
          <w:rFonts w:cs="Palatino Linotype"/>
          <w:b/>
          <w:bCs/>
          <w:szCs w:val="22"/>
        </w:rPr>
        <w:t>s</w:t>
      </w:r>
    </w:p>
    <w:p w:rsidR="00000000" w:rsidRDefault="00122F54" w:rsidP="00EB3B53">
      <w:pPr>
        <w:widowControl w:val="0"/>
        <w:autoSpaceDE w:val="0"/>
        <w:ind w:end="2.85pt" w:firstLine="14.20pt"/>
        <w:rPr>
          <w:rFonts w:cs="Palatino Linotype"/>
          <w:spacing w:val="13"/>
          <w:szCs w:val="22"/>
        </w:rPr>
      </w:pPr>
      <w:r>
        <w:rPr>
          <w:rFonts w:cs="Palatino Linotype"/>
          <w:szCs w:val="22"/>
        </w:rPr>
        <w:t>N</w:t>
      </w:r>
      <w:r w:rsidR="00845127">
        <w:rPr>
          <w:rFonts w:cs="Palatino Linotype"/>
          <w:szCs w:val="22"/>
        </w:rPr>
        <w:t>ous avons démontré que …</w:t>
      </w:r>
    </w:p>
    <w:p w:rsidR="00000000" w:rsidRDefault="00845127">
      <w:pPr>
        <w:widowControl w:val="0"/>
        <w:autoSpaceDE w:val="0"/>
        <w:ind w:end="148.50pt" w:firstLine="0pt"/>
        <w:rPr>
          <w:rFonts w:cs="Palatino Linotype"/>
          <w:szCs w:val="22"/>
          <w:lang w:val="en-US"/>
        </w:rPr>
      </w:pPr>
      <w:r>
        <w:rPr>
          <w:rFonts w:cs="Palatino Linotype"/>
          <w:b/>
          <w:bCs/>
          <w:szCs w:val="22"/>
          <w:lang w:val="en-US"/>
        </w:rPr>
        <w:t>4.</w:t>
      </w:r>
      <w:r>
        <w:rPr>
          <w:rFonts w:cs="Palatino Linotype"/>
          <w:b/>
          <w:bCs/>
          <w:spacing w:val="41"/>
          <w:szCs w:val="22"/>
          <w:lang w:val="en-US"/>
        </w:rPr>
        <w:t xml:space="preserve"> </w:t>
      </w:r>
      <w:r>
        <w:rPr>
          <w:rFonts w:cs="Palatino Linotype"/>
          <w:b/>
          <w:bCs/>
          <w:spacing w:val="1"/>
          <w:szCs w:val="22"/>
          <w:lang w:val="en-US"/>
        </w:rPr>
        <w:t>Bibli</w:t>
      </w:r>
      <w:r>
        <w:rPr>
          <w:rFonts w:cs="Palatino Linotype"/>
          <w:b/>
          <w:bCs/>
          <w:szCs w:val="22"/>
          <w:lang w:val="en-US"/>
        </w:rPr>
        <w:t>og</w:t>
      </w:r>
      <w:r>
        <w:rPr>
          <w:rFonts w:cs="Palatino Linotype"/>
          <w:b/>
          <w:bCs/>
          <w:spacing w:val="-1"/>
          <w:szCs w:val="22"/>
          <w:lang w:val="en-US"/>
        </w:rPr>
        <w:t>r</w:t>
      </w:r>
      <w:r>
        <w:rPr>
          <w:rFonts w:cs="Palatino Linotype"/>
          <w:b/>
          <w:bCs/>
          <w:szCs w:val="22"/>
          <w:lang w:val="en-US"/>
        </w:rPr>
        <w:t>a</w:t>
      </w:r>
      <w:r>
        <w:rPr>
          <w:rFonts w:cs="Palatino Linotype"/>
          <w:b/>
          <w:bCs/>
          <w:spacing w:val="1"/>
          <w:szCs w:val="22"/>
          <w:lang w:val="en-US"/>
        </w:rPr>
        <w:t>phi</w:t>
      </w:r>
      <w:r>
        <w:rPr>
          <w:rFonts w:cs="Palatino Linotype"/>
          <w:b/>
          <w:bCs/>
          <w:szCs w:val="22"/>
          <w:lang w:val="en-US"/>
        </w:rPr>
        <w:t>e</w:t>
      </w:r>
    </w:p>
    <w:p w:rsidR="00000000" w:rsidRDefault="00845127" w:rsidP="00796027">
      <w:pPr>
        <w:autoSpaceDE w:val="0"/>
        <w:ind w:firstLine="0pt"/>
        <w:rPr>
          <w:rFonts w:cs="Palatino Linotype"/>
          <w:color w:val="000000"/>
          <w:szCs w:val="22"/>
          <w:lang w:val="en-US"/>
        </w:rPr>
      </w:pPr>
      <w:r>
        <w:rPr>
          <w:rFonts w:cs="Palatino Linotype"/>
          <w:szCs w:val="22"/>
          <w:lang w:val="en-US"/>
        </w:rPr>
        <w:t>[1] P. Bharadw</w:t>
      </w:r>
      <w:r w:rsidR="00EB3B53">
        <w:rPr>
          <w:rFonts w:cs="Palatino Linotype"/>
          <w:szCs w:val="22"/>
          <w:lang w:val="en-US"/>
        </w:rPr>
        <w:t>aj, B. Deutsch, and L. Novotny,</w:t>
      </w:r>
      <w:r>
        <w:rPr>
          <w:rFonts w:cs="Palatino Linotype"/>
          <w:szCs w:val="22"/>
          <w:lang w:val="en-US"/>
        </w:rPr>
        <w:t xml:space="preserve"> “</w:t>
      </w:r>
      <w:r>
        <w:rPr>
          <w:rFonts w:cs="Palatino Linotype"/>
          <w:i/>
          <w:iCs/>
          <w:szCs w:val="22"/>
          <w:lang w:val="en-US"/>
        </w:rPr>
        <w:t xml:space="preserve">Optical Antennas”, </w:t>
      </w:r>
      <w:r>
        <w:rPr>
          <w:rFonts w:cs="Palatino Linotype"/>
          <w:szCs w:val="22"/>
          <w:lang w:val="en-US"/>
        </w:rPr>
        <w:t xml:space="preserve">Advances in Optics and Photonics </w:t>
      </w:r>
      <w:r>
        <w:rPr>
          <w:rFonts w:cs="Palatino Linotype"/>
          <w:b/>
          <w:bCs/>
          <w:szCs w:val="22"/>
          <w:lang w:val="en-US"/>
        </w:rPr>
        <w:t>1</w:t>
      </w:r>
      <w:r>
        <w:rPr>
          <w:rFonts w:cs="Palatino Linotype"/>
          <w:szCs w:val="22"/>
          <w:lang w:val="en-US"/>
        </w:rPr>
        <w:t>, 438–483 (2009)</w:t>
      </w:r>
      <w:r>
        <w:rPr>
          <w:rFonts w:cs="Palatino Linotype"/>
          <w:color w:val="000000"/>
          <w:szCs w:val="22"/>
          <w:lang w:val="en-US"/>
        </w:rPr>
        <w:t>.</w:t>
      </w:r>
    </w:p>
    <w:p w:rsidR="00796027" w:rsidRDefault="00796027" w:rsidP="00796027">
      <w:pPr>
        <w:autoSpaceDE w:val="0"/>
        <w:ind w:firstLine="0pt"/>
        <w:rPr>
          <w:rFonts w:cs="Palatino Linotype"/>
          <w:color w:val="000000"/>
          <w:szCs w:val="22"/>
          <w:lang w:val="en-US"/>
        </w:rPr>
      </w:pPr>
      <w:r>
        <w:rPr>
          <w:rFonts w:cs="Palatino Linotype"/>
          <w:color w:val="000000"/>
          <w:szCs w:val="22"/>
          <w:lang w:val="en-US"/>
        </w:rPr>
        <w:t>[2] X. Yy, …</w:t>
      </w:r>
    </w:p>
    <w:p w:rsidR="00000000" w:rsidRDefault="00845127" w:rsidP="00796027">
      <w:pPr>
        <w:ind w:firstLine="0pt"/>
      </w:pPr>
    </w:p>
    <w:p w:rsidR="00845127" w:rsidRDefault="00845127">
      <w:pPr>
        <w:widowControl w:val="0"/>
        <w:tabs>
          <w:tab w:val="start" w:pos="-14.20pt"/>
        </w:tabs>
        <w:autoSpaceDE w:val="0"/>
        <w:ind w:end="-7.10pt" w:firstLine="0pt"/>
      </w:pPr>
    </w:p>
    <w:sectPr w:rsidR="00845127">
      <w:headerReference w:type="default" r:id="rId7"/>
      <w:footerReference w:type="default" r:id="rId8"/>
      <w:headerReference w:type="first" r:id="rId9"/>
      <w:footerReference w:type="first" r:id="rId10"/>
      <w:pgSz w:w="595.30pt" w:h="841.90pt"/>
      <w:pgMar w:top="42.55pt" w:right="70.90pt" w:bottom="42.55pt" w:left="70.90pt" w:header="35.45pt" w:footer="35.45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45127" w:rsidRDefault="00845127">
      <w:pPr>
        <w:spacing w:after="0pt"/>
      </w:pPr>
      <w:r>
        <w:separator/>
      </w:r>
    </w:p>
  </w:endnote>
  <w:endnote w:type="continuationSeparator" w:id="0">
    <w:p w:rsidR="00845127" w:rsidRDefault="00845127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Lucida Grande">
    <w:charset w:characterSet="iso-8859-1"/>
    <w:family w:val="auto"/>
    <w:pitch w:val="variable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Droid Sans Fallback">
    <w:family w:val="auto"/>
    <w:pitch w:val="variable"/>
  </w:font>
  <w:font w:name="Droid Sans Devanagari">
    <w:altName w:val="Times New Roman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0000" w:rsidRDefault="00E92483">
    <w:pPr>
      <w:widowControl w:val="0"/>
      <w:autoSpaceDE w:val="0"/>
      <w:spacing w:line="10pt" w:lineRule="exact"/>
      <w:ind w:end="-1pt" w:firstLine="0pt"/>
      <w:rPr>
        <w:sz w:val="20"/>
        <w:lang w:val="fr-FR" w:eastAsia="fr-FR"/>
      </w:rPr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1959610</wp:posOffset>
          </wp:positionH>
          <wp:positionV relativeFrom="page">
            <wp:posOffset>10074275</wp:posOffset>
          </wp:positionV>
          <wp:extent cx="3635375" cy="169545"/>
          <wp:effectExtent l="0" t="0" r="0" b="0"/>
          <wp:wrapNone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635375" cy="169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000000" w:rsidRDefault="00845127"/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0000" w:rsidRDefault="00845127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45127" w:rsidRDefault="00845127">
      <w:pPr>
        <w:spacing w:after="0pt"/>
      </w:pPr>
      <w:r>
        <w:separator/>
      </w:r>
    </w:p>
  </w:footnote>
  <w:footnote w:type="continuationSeparator" w:id="0">
    <w:p w:rsidR="00845127" w:rsidRDefault="00845127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0000" w:rsidRDefault="00845127">
    <w:pPr>
      <w:pStyle w:val="En-tte"/>
      <w:tabs>
        <w:tab w:val="end" w:pos="489.05pt"/>
      </w:tabs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</w:p>
  <w:p w:rsidR="00000000" w:rsidRDefault="00845127">
    <w:pPr>
      <w:pStyle w:val="En-tte"/>
      <w:rPr>
        <w:rFonts w:ascii="Arial" w:hAnsi="Arial" w:cs="Arial"/>
        <w:b/>
      </w:rPr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0000" w:rsidRDefault="00845127"/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eastAsia="Wingdings" w:cs="Wingdings" w:hint="default"/>
        <w:b/>
        <w:smallCaps/>
        <w:szCs w:val="24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start"/>
      <w:pPr>
        <w:tabs>
          <w:tab w:val="num" w:pos="54pt"/>
        </w:tabs>
        <w:ind w:start="54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  <w:lvl w:ilvl="2">
      <w:start w:val="1"/>
      <w:numFmt w:val="bullet"/>
      <w:lvlText w:val="▪"/>
      <w:lvlJc w:val="start"/>
      <w:pPr>
        <w:tabs>
          <w:tab w:val="num" w:pos="72pt"/>
        </w:tabs>
        <w:ind w:start="72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  <w:lvl w:ilvl="3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start"/>
      <w:pPr>
        <w:tabs>
          <w:tab w:val="num" w:pos="108pt"/>
        </w:tabs>
        <w:ind w:start="108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  <w:lvl w:ilvl="5">
      <w:start w:val="1"/>
      <w:numFmt w:val="bullet"/>
      <w:lvlText w:val="▪"/>
      <w:lvlJc w:val="start"/>
      <w:pPr>
        <w:tabs>
          <w:tab w:val="num" w:pos="126pt"/>
        </w:tabs>
        <w:ind w:start="126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  <w:lvl w:ilvl="6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start"/>
      <w:pPr>
        <w:tabs>
          <w:tab w:val="num" w:pos="162pt"/>
        </w:tabs>
        <w:ind w:start="162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  <w:lvl w:ilvl="8">
      <w:start w:val="1"/>
      <w:numFmt w:val="bullet"/>
      <w:lvlText w:val="▪"/>
      <w:lvlJc w:val="start"/>
      <w:pPr>
        <w:tabs>
          <w:tab w:val="num" w:pos="180pt"/>
        </w:tabs>
        <w:ind w:start="180pt" w:hanging="18pt"/>
      </w:pPr>
      <w:rPr>
        <w:rFonts w:ascii="OpenSymbol" w:hAnsi="OpenSymbol" w:cs="OpenSymbol"/>
        <w:color w:val="00000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8"/>
    <w:rsid w:val="000E3200"/>
    <w:rsid w:val="00122F54"/>
    <w:rsid w:val="00203516"/>
    <w:rsid w:val="00223125"/>
    <w:rsid w:val="002424F8"/>
    <w:rsid w:val="00274145"/>
    <w:rsid w:val="006F6277"/>
    <w:rsid w:val="00796027"/>
    <w:rsid w:val="00845127"/>
    <w:rsid w:val="00882994"/>
    <w:rsid w:val="008F2BA6"/>
    <w:rsid w:val="009A16CD"/>
    <w:rsid w:val="009F1DD8"/>
    <w:rsid w:val="00AB7934"/>
    <w:rsid w:val="00B158DE"/>
    <w:rsid w:val="00C62D63"/>
    <w:rsid w:val="00C711E4"/>
    <w:rsid w:val="00CE2206"/>
    <w:rsid w:val="00E92483"/>
    <w:rsid w:val="00EB3B53"/>
    <w:rsid w:val="00F6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A68D3A8"/>
  <w15:chartTrackingRefBased/>
  <w15:docId w15:val="{5FC2351D-2E48-42E2-BA8B-C60F054191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0"/>
    <w:pPr>
      <w:suppressAutoHyphens/>
      <w:spacing w:after="6pt"/>
      <w:ind w:firstLine="35.45pt"/>
      <w:jc w:val="both"/>
    </w:pPr>
    <w:rPr>
      <w:rFonts w:ascii="Palatino Linotype" w:hAnsi="Palatino Linotype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pt" w:after="3pt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4pt" w:after="14p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eastAsia="Wingdings" w:cs="Wingdings" w:hint="default"/>
      <w:b/>
      <w:smallCaps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Symbol" w:hint="default"/>
    </w:rPr>
  </w:style>
  <w:style w:type="character" w:customStyle="1" w:styleId="WW8Num3z0">
    <w:name w:val="WW8Num3z0"/>
    <w:rPr>
      <w:rFonts w:ascii="Symbol" w:hAnsi="Symbol" w:cs="OpenSymbol"/>
      <w:sz w:val="22"/>
      <w:szCs w:val="22"/>
      <w:lang w:val="en-US"/>
    </w:rPr>
  </w:style>
  <w:style w:type="character" w:customStyle="1" w:styleId="WW8Num3z1">
    <w:name w:val="WW8Num3z1"/>
    <w:rPr>
      <w:rFonts w:ascii="OpenSymbol" w:hAnsi="OpenSymbol" w:cs="OpenSymbol"/>
      <w:color w:val="000000"/>
      <w:sz w:val="22"/>
      <w:szCs w:val="22"/>
      <w:lang w:val="en-U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sz w:val="24"/>
    </w:rPr>
  </w:style>
  <w:style w:type="character" w:customStyle="1" w:styleId="PieddepageCar">
    <w:name w:val="Pied de page Car"/>
    <w:rPr>
      <w:sz w:val="24"/>
    </w:rPr>
  </w:style>
  <w:style w:type="character" w:customStyle="1" w:styleId="HTMLprformatCar">
    <w:name w:val="HTML préformaté Car"/>
    <w:rPr>
      <w:rFonts w:ascii="Courier New" w:hAnsi="Courier New" w:cs="Courier New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12pt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7pt" w:line="14.40pt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6pt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HTMLprformat">
    <w:name w:val="HTML préformaté"/>
    <w:basedOn w:val="Normal"/>
    <w:rPr>
      <w:rFonts w:ascii="Courier New" w:hAnsi="Courier New" w:cs="Courier New"/>
      <w:sz w:val="20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23686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thématique</vt:lpstr>
    </vt:vector>
  </TitlesOfParts>
  <Company>FEMTO-ST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thématique</dc:title>
  <dc:subject/>
  <dc:creator>Rémi CARMINATI</dc:creator>
  <cp:keywords/>
  <dc:description/>
  <cp:lastModifiedBy>Vincent LAUDE</cp:lastModifiedBy>
  <cp:revision>2</cp:revision>
  <cp:lastPrinted>2019-01-28T16:04:00Z</cp:lastPrinted>
  <dcterms:created xsi:type="dcterms:W3CDTF">2019-01-29T09:10:00Z</dcterms:created>
  <dcterms:modified xsi:type="dcterms:W3CDTF">2019-01-29T09:10:00Z</dcterms:modified>
</cp:coreProperties>
</file>